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96" w:rsidRPr="00B9426F" w:rsidRDefault="00554526" w:rsidP="00E87057">
      <w:pPr>
        <w:pStyle w:val="Bezproreda"/>
        <w:rPr>
          <w:rStyle w:val="Jakoisticanje"/>
          <w:rFonts w:ascii="Arial Black" w:hAnsi="Arial Black"/>
          <w:b w:val="0"/>
          <w:sz w:val="32"/>
          <w:szCs w:val="32"/>
        </w:rPr>
      </w:pPr>
      <w:r w:rsidRPr="00B9426F">
        <w:rPr>
          <w:rStyle w:val="Jakoisticanje"/>
          <w:rFonts w:ascii="Arial Black" w:hAnsi="Arial Black"/>
          <w:b w:val="0"/>
          <w:sz w:val="32"/>
          <w:szCs w:val="32"/>
        </w:rPr>
        <w:t xml:space="preserve"> </w:t>
      </w:r>
      <w:r w:rsidR="00167281" w:rsidRPr="00B9426F">
        <w:rPr>
          <w:rStyle w:val="Jakoisticanje"/>
          <w:rFonts w:ascii="Arial Black" w:hAnsi="Arial Black"/>
          <w:b w:val="0"/>
          <w:sz w:val="32"/>
          <w:szCs w:val="32"/>
        </w:rPr>
        <w:t xml:space="preserve">           MAKEDONIJA   5 DANA</w:t>
      </w:r>
      <w:r w:rsidR="00B9426F">
        <w:rPr>
          <w:rStyle w:val="Jakoisticanje"/>
          <w:rFonts w:ascii="Arial Black" w:hAnsi="Arial Black"/>
          <w:b w:val="0"/>
          <w:sz w:val="32"/>
          <w:szCs w:val="32"/>
        </w:rPr>
        <w:t xml:space="preserve">      od 27.04. do 01.05.2018.</w:t>
      </w:r>
    </w:p>
    <w:p w:rsidR="00167281" w:rsidRPr="00B9426F" w:rsidRDefault="00167281" w:rsidP="00E87057">
      <w:pPr>
        <w:pStyle w:val="Bezproreda"/>
        <w:rPr>
          <w:rStyle w:val="Neupadljivoisticanje"/>
          <w:color w:val="auto"/>
        </w:rPr>
      </w:pP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b/>
          <w:color w:val="auto"/>
        </w:rPr>
        <w:t>1.DAN:</w:t>
      </w:r>
      <w:r w:rsidR="00B9426F" w:rsidRPr="00B9426F">
        <w:rPr>
          <w:rStyle w:val="Neupadljivoisticanje"/>
          <w:b/>
          <w:color w:val="auto"/>
        </w:rPr>
        <w:t xml:space="preserve"> </w:t>
      </w:r>
      <w:r w:rsidRPr="00B9426F">
        <w:rPr>
          <w:rStyle w:val="Neupadljivoisticanje"/>
          <w:b/>
          <w:color w:val="auto"/>
        </w:rPr>
        <w:t>RIJEKA –ZAGREB- BEOGRAD:</w:t>
      </w:r>
      <w:r w:rsidRPr="00B9426F">
        <w:rPr>
          <w:rStyle w:val="Neupadljivoisticanje"/>
          <w:color w:val="auto"/>
        </w:rPr>
        <w:t xml:space="preserve"> Polazak  s Jelačićevog trga u Rijeci u 06:00 sati ujutro. Vožnja modernim turističkim autobusom u pravcu Beograda uz usputna zaustavljanja radi odmora. Po dolasku u Beograd panoramska vožnja Zemunom i Novim Beogradom - (Beogradska arena, Sava centar, Velesajam...). Susret s lokalnim vodičem te šetnja i razgled: Kalemegdana - tvrđavi koja je sadašnji oblik dobila u 18.st., a potom nastavljamo razgledom starog grada: Knez Mihailova, Trg Republike, Narodno Kazalište, Narodni muzej...Nakon odlaska u hotel i smještaja po sobama idemo na tradicionalnu večeru uz živu muziku  u jednom od restorana na "beogradskim splavovima". Noćenje u hotelu.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b/>
          <w:color w:val="auto"/>
        </w:rPr>
        <w:t>2.DAN: SKOPJE – OHRIDSKO JEZERO</w:t>
      </w:r>
      <w:r w:rsidRPr="00B9426F">
        <w:rPr>
          <w:rStyle w:val="Neupadljivoisticanje"/>
          <w:color w:val="auto"/>
        </w:rPr>
        <w:t>: Doručak. Putovanje nastavljamo u  smjeru  Skopja - makedonske prijestolnice bogate i burne povijesti. Po dolasku u grad šetnja i razgled  u pratnji lokalnog vodiča; Gradska tvrđava Kale, Skopski bazar, Crkva Sv. Spasitelja,  Džamija Mustaf Paše s jednim od najljepših primjera tradicionalne rezbarije od orahovine, Stara tržnica, stara turska kupelj Daut Paša, Amam, bista Majke Tereze, Kameni most.. Slobodno vrijeme. Vožnju nastavljamo do Ohrida - ljetovališta i turističkog centra smještenog na sjeveroistočnom dijelu Ohridskog jezera - uvrštenog na UNESCO-ov popis svjetske kulturne baštine. Smještaj u hotel. Slobodno vrijeme za šetnju.  Večera. Noćenje.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b/>
          <w:color w:val="auto"/>
        </w:rPr>
        <w:t>3.DAN: SVETI  NAUM – BITOLA - OHRID</w:t>
      </w:r>
      <w:r w:rsidRPr="00B9426F">
        <w:rPr>
          <w:rStyle w:val="Neupadljivoisticanje"/>
          <w:color w:val="auto"/>
        </w:rPr>
        <w:t>: Doručak. Nakon doručka odlazimo do sv. Nauma. Posjet Manastiru smještenom na visokoj stijeni. Nastavak vožnje prema Bitoli. Bitola je krajem 19.st bila pod turskom vlašću i centar trgovine na Balkanu o čemu svjedoči 12 konzulata europskih država u to vrijeme otvorenih u Bitoli. Povratak u Ohrid -  razgled i šetnja gradom u pratnji lokalnog vodiča: crkva Sv. Sofije iz 11 st., crkva Sv. Klementa, Samuilova tvrđava, s koje se pruža predivan pogled na grad i jezero, Stara Bazilika, crkva Sv. Ivana Kanea... Odlazimo i  do obližnjih Biljaninih izvora, razgled uz priče i legende vezane uz izvor. Povratak u hotel. Večera  uz živu glazbu. Noćenje.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b/>
          <w:color w:val="auto"/>
        </w:rPr>
        <w:t>4.DAN: STRUGA – VEVČANI – DEBAR</w:t>
      </w:r>
      <w:r w:rsidRPr="00B9426F">
        <w:rPr>
          <w:rStyle w:val="Neupadljivoisticanje"/>
          <w:color w:val="auto"/>
        </w:rPr>
        <w:t xml:space="preserve">: Doručak.  Odlazimo u posjet selu Struge, te dalje do etno sela Vevčani uz organizirani ručak u tradicionalnom makedonskom restoranu. Nastavak vožnje do Debre uz posjet monastiru Sv. Jovana Bigorskog –  preko 1000 godina star manastir posvećenom Ivanu Krstitelju. Manastir je izoliran i okružen prekrasnom prirodom te je jedno od najljepših turističkih lokacija Makedonije. Povratak u hotel. Večera. Noćenje. 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b/>
          <w:color w:val="auto"/>
        </w:rPr>
        <w:t>5.DAN: OHRID – ZAGREB-RIJEKA</w:t>
      </w:r>
      <w:r w:rsidRPr="00B9426F">
        <w:rPr>
          <w:rStyle w:val="Neupadljivoisticanje"/>
          <w:color w:val="auto"/>
        </w:rPr>
        <w:t xml:space="preserve">: Doručak. Nakon doručka povratak prema Rijeci uz usputna zaustavljanja radi odmora. Dolazak u Rijeku u kasnim večernjim satima. </w:t>
      </w:r>
    </w:p>
    <w:p w:rsidR="00BC7296" w:rsidRPr="00B9426F" w:rsidRDefault="00BC7296" w:rsidP="00167281">
      <w:pPr>
        <w:pStyle w:val="Bezproreda"/>
        <w:rPr>
          <w:rStyle w:val="Neupadljivoisticanje"/>
          <w:color w:val="auto"/>
        </w:rPr>
      </w:pPr>
    </w:p>
    <w:p w:rsidR="00BC7296" w:rsidRPr="00B9426F" w:rsidRDefault="00C272B0" w:rsidP="00167281">
      <w:pPr>
        <w:pStyle w:val="Bezproreda"/>
        <w:rPr>
          <w:rStyle w:val="Neupadljivoisticanje"/>
          <w:b/>
          <w:color w:val="auto"/>
        </w:rPr>
      </w:pPr>
      <w:r w:rsidRPr="00B9426F">
        <w:rPr>
          <w:rStyle w:val="Neupadljivoisticanje"/>
          <w:b/>
          <w:color w:val="auto"/>
        </w:rPr>
        <w:t xml:space="preserve">CIJENA : </w:t>
      </w:r>
      <w:r w:rsidR="00167281" w:rsidRPr="00B9426F">
        <w:rPr>
          <w:rStyle w:val="Neupadljivoisticanje"/>
          <w:b/>
          <w:color w:val="auto"/>
        </w:rPr>
        <w:t>2.85</w:t>
      </w:r>
      <w:r w:rsidR="00BC7296" w:rsidRPr="00B9426F">
        <w:rPr>
          <w:rStyle w:val="Neupadljivoisticanje"/>
          <w:b/>
          <w:color w:val="auto"/>
        </w:rPr>
        <w:t>0,00 kuna</w:t>
      </w:r>
    </w:p>
    <w:p w:rsidR="00D70FDD" w:rsidRPr="00B9426F" w:rsidRDefault="00D70FDD" w:rsidP="00167281">
      <w:pPr>
        <w:pStyle w:val="Bezproreda"/>
        <w:rPr>
          <w:rStyle w:val="Neupadljivoisticanje"/>
          <w:b/>
          <w:color w:val="auto"/>
        </w:rPr>
      </w:pPr>
      <w:r w:rsidRPr="00B9426F">
        <w:rPr>
          <w:rStyle w:val="Neupadljivoisticanje"/>
          <w:b/>
          <w:color w:val="auto"/>
        </w:rPr>
        <w:t>POPUST : - 550,00 kuna</w:t>
      </w:r>
    </w:p>
    <w:p w:rsidR="00D70FDD" w:rsidRPr="00B9426F" w:rsidRDefault="00D70FDD" w:rsidP="00167281">
      <w:pPr>
        <w:pStyle w:val="Bezproreda"/>
        <w:rPr>
          <w:rStyle w:val="Neupadljivoisticanje"/>
          <w:b/>
          <w:color w:val="auto"/>
          <w:sz w:val="24"/>
          <w:szCs w:val="24"/>
        </w:rPr>
      </w:pPr>
      <w:r w:rsidRPr="00B9426F">
        <w:rPr>
          <w:rStyle w:val="Neupadljivoisticanje"/>
          <w:b/>
          <w:color w:val="auto"/>
          <w:sz w:val="24"/>
          <w:szCs w:val="24"/>
        </w:rPr>
        <w:t xml:space="preserve">CIJENA S POPUSTOM : </w:t>
      </w:r>
      <w:r w:rsidR="00167281" w:rsidRPr="00B9426F">
        <w:rPr>
          <w:rStyle w:val="Neupadljivoisticanje"/>
          <w:b/>
          <w:color w:val="auto"/>
          <w:sz w:val="24"/>
          <w:szCs w:val="24"/>
        </w:rPr>
        <w:t>2.30</w:t>
      </w:r>
      <w:r w:rsidRPr="00B9426F">
        <w:rPr>
          <w:rStyle w:val="Neupadljivoisticanje"/>
          <w:b/>
          <w:color w:val="auto"/>
          <w:sz w:val="24"/>
          <w:szCs w:val="24"/>
        </w:rPr>
        <w:t>0,00 kuna</w:t>
      </w:r>
    </w:p>
    <w:p w:rsidR="00BC7296" w:rsidRPr="00B9426F" w:rsidRDefault="00BC7296" w:rsidP="00167281">
      <w:pPr>
        <w:pStyle w:val="Bezproreda"/>
        <w:rPr>
          <w:rStyle w:val="Neupadljivoisticanje"/>
          <w:color w:val="auto"/>
        </w:rPr>
      </w:pPr>
    </w:p>
    <w:p w:rsidR="00BC7296" w:rsidRPr="00B9426F" w:rsidRDefault="00BC7296" w:rsidP="00167281">
      <w:pPr>
        <w:pStyle w:val="Bezproreda"/>
        <w:rPr>
          <w:rStyle w:val="Neupadljivoisticanje"/>
          <w:b/>
          <w:color w:val="auto"/>
        </w:rPr>
      </w:pPr>
      <w:r w:rsidRPr="00B9426F">
        <w:rPr>
          <w:rStyle w:val="Neupadljivoisticanje"/>
          <w:b/>
          <w:color w:val="auto"/>
        </w:rPr>
        <w:t>U CIJENU JE UKLJUČENO: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 prijevoz modernim turističkim autobusom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smještaj u hotelu 3* u Beogradu na osnovu noćenje  -  doručak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smještaj u hotelu 3* na Ohridskom jezeru na osnovu 3 noćenja – doručka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organizacija putovanja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agencijski pratitelj putovanja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jamčevina za TPA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osiguranje od posljedica nesretnog slučaja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 xml:space="preserve">- PDV </w:t>
      </w:r>
    </w:p>
    <w:p w:rsidR="00513C10" w:rsidRPr="00B9426F" w:rsidRDefault="00513C10" w:rsidP="00167281">
      <w:pPr>
        <w:pStyle w:val="Bezproreda"/>
        <w:rPr>
          <w:rStyle w:val="Neupadljivoisticanje"/>
          <w:b/>
          <w:color w:val="auto"/>
        </w:rPr>
      </w:pPr>
      <w:r w:rsidRPr="00B9426F">
        <w:rPr>
          <w:rStyle w:val="Neupadljivoisticanje"/>
          <w:b/>
          <w:color w:val="auto"/>
        </w:rPr>
        <w:t>DODATNI PAKET :</w:t>
      </w:r>
      <w:r w:rsidR="004F71F2" w:rsidRPr="00B9426F">
        <w:rPr>
          <w:rStyle w:val="Neupadljivoisticanje"/>
          <w:b/>
          <w:color w:val="auto"/>
        </w:rPr>
        <w:t xml:space="preserve"> </w:t>
      </w:r>
      <w:r w:rsidR="00167281" w:rsidRPr="00B9426F">
        <w:rPr>
          <w:rStyle w:val="Neupadljivoisticanje"/>
          <w:b/>
          <w:color w:val="auto"/>
        </w:rPr>
        <w:t>85 €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lokalni vodič u Beogradu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večera u restoranu sa živom muzikom   - na poznatim beogradskim splavovima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 xml:space="preserve">- lokalni vodič za Skopje 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lokalni vodič za Ohrid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tri večere – (jedna uz živu muziku i zabavu)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 ručak u tradicionalnom restoranu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-ulaznice za muzeje i lokalitete koji se posjećuju</w:t>
      </w:r>
    </w:p>
    <w:p w:rsidR="00167281" w:rsidRPr="00B9426F" w:rsidRDefault="00167281" w:rsidP="00167281">
      <w:pPr>
        <w:pStyle w:val="Bezproreda"/>
        <w:rPr>
          <w:rStyle w:val="Neupadljivoisticanje"/>
          <w:color w:val="auto"/>
        </w:rPr>
      </w:pPr>
    </w:p>
    <w:p w:rsidR="004F71F2" w:rsidRPr="00B9426F" w:rsidRDefault="00554526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 xml:space="preserve">  </w:t>
      </w:r>
      <w:r w:rsidR="00616808" w:rsidRPr="00B9426F">
        <w:rPr>
          <w:rStyle w:val="Neupadljivoisticanje"/>
          <w:color w:val="auto"/>
        </w:rPr>
        <w:t xml:space="preserve"> </w:t>
      </w:r>
      <w:r w:rsidR="00513C10" w:rsidRPr="00B9426F">
        <w:rPr>
          <w:rStyle w:val="Neupadljivoisticanje"/>
          <w:color w:val="auto"/>
        </w:rPr>
        <w:t xml:space="preserve">Putno i zdravstveno osiguranje </w:t>
      </w:r>
      <w:r w:rsidR="004F71F2" w:rsidRPr="00B9426F">
        <w:rPr>
          <w:rStyle w:val="Neupadljivoisticanje"/>
          <w:color w:val="auto"/>
        </w:rPr>
        <w:t>–</w:t>
      </w:r>
      <w:r w:rsidRPr="00B9426F">
        <w:rPr>
          <w:rStyle w:val="Neupadljivoisticanje"/>
          <w:color w:val="auto"/>
        </w:rPr>
        <w:t xml:space="preserve"> individualno.</w:t>
      </w:r>
    </w:p>
    <w:p w:rsidR="004F71F2" w:rsidRPr="00B9426F" w:rsidRDefault="004F71F2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Način plaćanja: gotovina</w:t>
      </w:r>
      <w:r w:rsidR="00D00757" w:rsidRPr="00B9426F">
        <w:rPr>
          <w:rStyle w:val="Neupadljivoisticanje"/>
          <w:color w:val="auto"/>
        </w:rPr>
        <w:t xml:space="preserve"> </w:t>
      </w:r>
      <w:r w:rsidRPr="00B9426F">
        <w:rPr>
          <w:rStyle w:val="Neupadljivoisticanje"/>
          <w:color w:val="auto"/>
        </w:rPr>
        <w:t>,kartično plaćanje-jednokratno i na rate</w:t>
      </w:r>
      <w:r w:rsidR="00B9426F">
        <w:rPr>
          <w:rStyle w:val="Neupadljivoisticanje"/>
          <w:color w:val="auto"/>
        </w:rPr>
        <w:t xml:space="preserve"> (dodatno 230 kn),uplatnice</w:t>
      </w:r>
    </w:p>
    <w:p w:rsidR="004F71F2" w:rsidRPr="00B9426F" w:rsidRDefault="004F71F2" w:rsidP="00167281">
      <w:pPr>
        <w:pStyle w:val="Bezproreda"/>
        <w:rPr>
          <w:rStyle w:val="Neupadljivoisticanje"/>
          <w:b/>
          <w:color w:val="auto"/>
        </w:rPr>
      </w:pPr>
      <w:r w:rsidRPr="00B9426F">
        <w:rPr>
          <w:rStyle w:val="Neupadljivoisticanje"/>
          <w:b/>
          <w:color w:val="auto"/>
        </w:rPr>
        <w:t>TELEFON :  051 621 700   051 615 800   091 615 8001</w:t>
      </w:r>
    </w:p>
    <w:p w:rsidR="004F71F2" w:rsidRPr="00B9426F" w:rsidRDefault="004F71F2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 xml:space="preserve">MAIL :          </w:t>
      </w:r>
      <w:hyperlink r:id="rId7" w:history="1">
        <w:r w:rsidRPr="00B9426F">
          <w:rPr>
            <w:rStyle w:val="Neupadljivoisticanje"/>
            <w:color w:val="auto"/>
          </w:rPr>
          <w:t>izletidomisan@gmail.com</w:t>
        </w:r>
      </w:hyperlink>
    </w:p>
    <w:p w:rsidR="004F71F2" w:rsidRPr="00B9426F" w:rsidRDefault="004F71F2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 xml:space="preserve">WEB:          </w:t>
      </w:r>
      <w:hyperlink r:id="rId8" w:history="1">
        <w:r w:rsidRPr="00B9426F">
          <w:rPr>
            <w:rStyle w:val="Neupadljivoisticanje"/>
            <w:color w:val="auto"/>
          </w:rPr>
          <w:t>www.domisan.net</w:t>
        </w:r>
      </w:hyperlink>
    </w:p>
    <w:p w:rsidR="004F71F2" w:rsidRPr="00B9426F" w:rsidRDefault="004F71F2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color w:val="auto"/>
        </w:rPr>
        <w:t>ID KOD : HR-AB-5</w:t>
      </w:r>
      <w:r w:rsidR="00B9426F" w:rsidRPr="00B9426F">
        <w:rPr>
          <w:rStyle w:val="Neupadljivoisticanje"/>
          <w:color w:val="auto"/>
        </w:rPr>
        <w:t>1-08010013367</w:t>
      </w:r>
    </w:p>
    <w:p w:rsidR="004F71F2" w:rsidRPr="00B9426F" w:rsidRDefault="00616808" w:rsidP="00167281">
      <w:pPr>
        <w:pStyle w:val="Bezproreda"/>
        <w:rPr>
          <w:rStyle w:val="Neupadljivoisticanje"/>
          <w:color w:val="auto"/>
        </w:rPr>
      </w:pPr>
      <w:r w:rsidRPr="00B9426F">
        <w:rPr>
          <w:rStyle w:val="Neupadljivoisticanje"/>
          <w:b/>
          <w:color w:val="auto"/>
          <w:highlight w:val="darkMagenta"/>
        </w:rPr>
        <w:t xml:space="preserve">              </w:t>
      </w:r>
      <w:r w:rsidR="00237141" w:rsidRPr="00B9426F">
        <w:rPr>
          <w:rStyle w:val="Neupadljivoisticanje"/>
          <w:b/>
          <w:color w:val="FFFFFF" w:themeColor="background1"/>
          <w:highlight w:val="darkMagenta"/>
        </w:rPr>
        <w:t xml:space="preserve">RADNO VRIJEME :    RADNIM DANOM od  9.00 do </w:t>
      </w:r>
      <w:r w:rsidR="00D70FDD" w:rsidRPr="00B9426F">
        <w:rPr>
          <w:rStyle w:val="Neupadljivoisticanje"/>
          <w:b/>
          <w:color w:val="FFFFFF" w:themeColor="background1"/>
          <w:highlight w:val="darkMagenta"/>
        </w:rPr>
        <w:t>1</w:t>
      </w:r>
      <w:r w:rsidR="00B9426F">
        <w:rPr>
          <w:rStyle w:val="Neupadljivoisticanje"/>
          <w:b/>
          <w:color w:val="FFFFFF" w:themeColor="background1"/>
          <w:highlight w:val="darkMagenta"/>
        </w:rPr>
        <w:t>5</w:t>
      </w:r>
      <w:r w:rsidR="00D70FDD" w:rsidRPr="00B9426F">
        <w:rPr>
          <w:rStyle w:val="Neupadljivoisticanje"/>
          <w:b/>
          <w:color w:val="FFFFFF" w:themeColor="background1"/>
          <w:highlight w:val="darkMagenta"/>
        </w:rPr>
        <w:t>.</w:t>
      </w:r>
      <w:r w:rsidR="00237141" w:rsidRPr="00B9426F">
        <w:rPr>
          <w:rStyle w:val="Neupadljivoisticanje"/>
          <w:b/>
          <w:color w:val="FFFFFF" w:themeColor="background1"/>
          <w:highlight w:val="darkMagenta"/>
        </w:rPr>
        <w:t>00</w:t>
      </w:r>
      <w:r w:rsidR="00237141" w:rsidRPr="00B9426F">
        <w:rPr>
          <w:rStyle w:val="Neupadljivoisticanje"/>
          <w:color w:val="FFFFFF" w:themeColor="background1"/>
          <w:highlight w:val="darkMagenta"/>
        </w:rPr>
        <w:t xml:space="preserve">    </w:t>
      </w:r>
      <w:r w:rsidRPr="00B9426F">
        <w:rPr>
          <w:rStyle w:val="Neupadljivoisticanje"/>
          <w:color w:val="FFFFFF" w:themeColor="background1"/>
          <w:highlight w:val="darkMagenta"/>
        </w:rPr>
        <w:t xml:space="preserve">          </w:t>
      </w:r>
      <w:r w:rsidR="00237141" w:rsidRPr="00B9426F">
        <w:rPr>
          <w:rStyle w:val="Neupadljivoisticanje"/>
          <w:color w:val="auto"/>
          <w:highlight w:val="darkMagenta"/>
        </w:rPr>
        <w:t xml:space="preserve">. </w:t>
      </w:r>
    </w:p>
    <w:p w:rsidR="00963EFF" w:rsidRPr="00B9426F" w:rsidRDefault="004F71F2" w:rsidP="00167281">
      <w:pPr>
        <w:pStyle w:val="Bezproreda"/>
        <w:rPr>
          <w:rStyle w:val="Neupadljivoisticanje"/>
          <w:color w:val="auto"/>
          <w:sz w:val="18"/>
          <w:szCs w:val="18"/>
        </w:rPr>
      </w:pPr>
      <w:r w:rsidRPr="00B9426F">
        <w:rPr>
          <w:rStyle w:val="Neupadljivoisticanje"/>
          <w:color w:val="auto"/>
          <w:sz w:val="18"/>
          <w:szCs w:val="18"/>
        </w:rPr>
        <w:t>Minimalan broj za održavanje putovanja je 40 osoba.</w:t>
      </w:r>
      <w:r w:rsidR="00616808" w:rsidRPr="00B9426F">
        <w:rPr>
          <w:rStyle w:val="Neupadljivoisticanje"/>
          <w:color w:val="auto"/>
          <w:sz w:val="18"/>
          <w:szCs w:val="18"/>
        </w:rPr>
        <w:t xml:space="preserve">  </w:t>
      </w:r>
      <w:r w:rsidRPr="00B9426F">
        <w:rPr>
          <w:rStyle w:val="Neupadljivoisticanje"/>
          <w:color w:val="auto"/>
          <w:sz w:val="18"/>
          <w:szCs w:val="18"/>
        </w:rPr>
        <w:t>Agencija zadržava pravo otkaza putovanja i izmjene programa.</w:t>
      </w:r>
    </w:p>
    <w:p w:rsidR="00554526" w:rsidRPr="00167281" w:rsidRDefault="00554526" w:rsidP="00167281">
      <w:pPr>
        <w:pStyle w:val="Bezproreda"/>
        <w:rPr>
          <w:rStyle w:val="Neupadljivoisticanje"/>
        </w:rPr>
      </w:pPr>
    </w:p>
    <w:p w:rsidR="00513C10" w:rsidRPr="008B4B3D" w:rsidRDefault="00963EFF" w:rsidP="00087206">
      <w:pPr>
        <w:pStyle w:val="Bezproreda"/>
        <w:rPr>
          <w:rStyle w:val="Jakoisticanje"/>
          <w:rFonts w:ascii="Forte" w:hAnsi="Forte"/>
          <w:color w:val="385623" w:themeColor="accent6" w:themeShade="8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7C8F8" wp14:editId="6725A0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0320" b="1079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963EFF" w:rsidRPr="00963EFF" w:rsidRDefault="00963EFF" w:rsidP="00C22176">
                            <w:pPr>
                              <w:pStyle w:val="Bezproreda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3EFF">
                              <w:rPr>
                                <w:rStyle w:val="Jakoisticanj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DOMISAN </w:t>
                            </w:r>
                            <w:r w:rsidRPr="00963EFF">
                              <w:rPr>
                                <w:rStyle w:val="Jakoisticanje"/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putovanja         </w:t>
                            </w:r>
                            <w:r w:rsidRPr="00963EFF">
                              <w:rPr>
                                <w:rStyle w:val="Jakoisticanj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DOMISAN </w:t>
                            </w:r>
                            <w:r w:rsidRPr="00963EFF">
                              <w:rPr>
                                <w:rStyle w:val="Jakoisticanje"/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putovanja         </w:t>
                            </w:r>
                            <w:r w:rsidRPr="00963EFF">
                              <w:rPr>
                                <w:rStyle w:val="Jakoisticanj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DOMISAN </w:t>
                            </w:r>
                            <w:r w:rsidRPr="00963EFF">
                              <w:rPr>
                                <w:rStyle w:val="Jakoisticanje"/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putovanja         </w:t>
                            </w:r>
                            <w:r w:rsidRPr="00963EFF">
                              <w:rPr>
                                <w:rStyle w:val="Jakoisticanj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DOMISAN </w:t>
                            </w:r>
                            <w:r w:rsidRPr="00963EFF">
                              <w:rPr>
                                <w:rStyle w:val="Jakoisticanje"/>
                                <w:rFonts w:ascii="Forte" w:hAnsi="Fort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putovanja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037C8F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IwRAIAAKcEAAAOAAAAZHJzL2Uyb0RvYy54bWysVFFv2jAQfp+0/2D5fSQw2rKIUDEqpklV&#10;WwmmPhvHAau2z7INCfv1OzuB0m4P07QXc+e7fL77vjumt61W5CCcl2BKOhzklAjDoZJmW9If6+Wn&#10;CSU+MFMxBUaU9Cg8vZ19/DBtbCFGsANVCUcQxPiisSXdhWCLLPN8JzTzA7DCYLAGp1lA122zyrEG&#10;0bXKRnl+nTXgKuuAC+/x9q4L0lnCr2vBw2NdexGIKinWFtLp0rmJZzabsmLrmN1J3pfB/qEKzaTB&#10;R89QdywwsnfyNygtuQMPdRhw0BnUteQi9YDdDPN33ax2zIrUC5Lj7Zkm//9g+cPhyRFZoXaUGKZR&#10;orV48cFIAi8H6cgwUtRYX2DmymJuaL9CG9P7e4+XsfO2djr+Yk8E40j28UywaAPh8aPJaDLJMcQx&#10;dnIQJ3v93DofvgnQJBoldahgIpYd7n3oUk8p8TUPSlZLqVRy3HazUI4cWFQ7v8kXSWBEf5OmDGlK&#10;ev35Kk/Ib2L+byAQUBmsOtLStR+t0G7anpMNVEekykE3b97ypcR27pkPT8zhgCEFuDThEY9aAVYD&#10;vUXJDtzPP93HfNQdo5Q0OLAlNbhRlKjvBufhy3A8jvOdnPHVzQgddxnZXEbMXi8AOULNsbZkxvyg&#10;TmbtQD/jZs3jmxhihuPLJQ0ncxG6JcLN5GI+T0k40ZaFe7OyPEJHRaJU6/aZOdvrGXAUHuA02Kx4&#10;J2uXm7S0832ApUyaR3o7TnvWcRvS1PSbG9ft0k9Zr/8vs18AAAD//wMAUEsDBBQABgAIAAAAIQCe&#10;jMu31wAAAAUBAAAPAAAAZHJzL2Rvd25yZXYueG1sTI9BS8NAEIXvgv9hGcGb3bSghJhNEUGsF6Gx&#10;3rfZMRvNzsbstE376x1F0Mswjze8+V65nEKv9jimLpKB+SwDhdRE11FrYPPycJWDSmzJ2T4SGjhi&#10;gmV1flbawsUDrXFfc6skhFJhDXjmodA6NR6DTbM4IIn3FsdgWeTYajfag4SHXi+y7EYH25F88HbA&#10;e4/NR70LBt43/HyNbB8zv/Kr9VP9evoc5sZcXkx3t6AYJ/47hm98QYdKmLZxRy6p3oAU4Z8p3iLP&#10;RW5/F12V+j999QUAAP//AwBQSwECLQAUAAYACAAAACEAtoM4kv4AAADhAQAAEwAAAAAAAAAAAAAA&#10;AAAAAAAAW0NvbnRlbnRfVHlwZXNdLnhtbFBLAQItABQABgAIAAAAIQA4/SH/1gAAAJQBAAALAAAA&#10;AAAAAAAAAAAAAC8BAABfcmVscy8ucmVsc1BLAQItABQABgAIAAAAIQC/XfIwRAIAAKcEAAAOAAAA&#10;AAAAAAAAAAAAAC4CAABkcnMvZTJvRG9jLnhtbFBLAQItABQABgAIAAAAIQCejMu31wAAAAUBAAAP&#10;AAAAAAAAAAAAAAAAAJ4EAABkcnMvZG93bnJldi54bWxQSwUGAAAAAAQABADzAAAAogUAAAAA&#10;" fillcolor="#0070c0" strokecolor="#0070c0" strokeweight=".5pt">
                <v:textbox style="mso-fit-shape-to-text:t">
                  <w:txbxContent>
                    <w:p w:rsidR="00963EFF" w:rsidRPr="00963EFF" w:rsidRDefault="00963EFF" w:rsidP="00C22176">
                      <w:pPr>
                        <w:pStyle w:val="Bezproreda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3EFF">
                        <w:rPr>
                          <w:rStyle w:val="Jakoisticanje"/>
                          <w:color w:val="FFFFFF" w:themeColor="background1"/>
                          <w:sz w:val="24"/>
                          <w:szCs w:val="24"/>
                        </w:rPr>
                        <w:t xml:space="preserve">DOMISAN </w:t>
                      </w:r>
                      <w:r w:rsidRPr="00963EFF">
                        <w:rPr>
                          <w:rStyle w:val="Jakoisticanje"/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  <w:t xml:space="preserve">putovanja         </w:t>
                      </w:r>
                      <w:r w:rsidRPr="00963EFF">
                        <w:rPr>
                          <w:rStyle w:val="Jakoisticanje"/>
                          <w:color w:val="FFFFFF" w:themeColor="background1"/>
                          <w:sz w:val="24"/>
                          <w:szCs w:val="24"/>
                        </w:rPr>
                        <w:t xml:space="preserve">DOMISAN </w:t>
                      </w:r>
                      <w:r w:rsidRPr="00963EFF">
                        <w:rPr>
                          <w:rStyle w:val="Jakoisticanje"/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  <w:t xml:space="preserve">putovanja         </w:t>
                      </w:r>
                      <w:r w:rsidRPr="00963EFF">
                        <w:rPr>
                          <w:rStyle w:val="Jakoisticanje"/>
                          <w:color w:val="FFFFFF" w:themeColor="background1"/>
                          <w:sz w:val="24"/>
                          <w:szCs w:val="24"/>
                        </w:rPr>
                        <w:t xml:space="preserve">DOMISAN </w:t>
                      </w:r>
                      <w:r w:rsidRPr="00963EFF">
                        <w:rPr>
                          <w:rStyle w:val="Jakoisticanje"/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  <w:t xml:space="preserve">putovanja         </w:t>
                      </w:r>
                      <w:r w:rsidRPr="00963EFF">
                        <w:rPr>
                          <w:rStyle w:val="Jakoisticanje"/>
                          <w:color w:val="FFFFFF" w:themeColor="background1"/>
                          <w:sz w:val="24"/>
                          <w:szCs w:val="24"/>
                        </w:rPr>
                        <w:t xml:space="preserve">DOMISAN </w:t>
                      </w:r>
                      <w:r w:rsidRPr="00963EFF">
                        <w:rPr>
                          <w:rStyle w:val="Jakoisticanje"/>
                          <w:rFonts w:ascii="Forte" w:hAnsi="Forte"/>
                          <w:color w:val="FFFFFF" w:themeColor="background1"/>
                          <w:sz w:val="24"/>
                          <w:szCs w:val="24"/>
                        </w:rPr>
                        <w:t xml:space="preserve">putovanja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Jakoisticanje"/>
          <w:rFonts w:ascii="Forte" w:hAnsi="Forte"/>
          <w:color w:val="385623" w:themeColor="accent6" w:themeShade="80"/>
          <w:sz w:val="16"/>
          <w:szCs w:val="16"/>
        </w:rPr>
        <w:t xml:space="preserve">     </w:t>
      </w:r>
      <w:bookmarkStart w:id="0" w:name="_GoBack"/>
      <w:bookmarkEnd w:id="0"/>
      <w:r w:rsidR="00513C10">
        <w:rPr>
          <w:rStyle w:val="Jakoisticanje"/>
          <w:color w:val="538135" w:themeColor="accent6" w:themeShade="BF"/>
          <w:sz w:val="20"/>
          <w:szCs w:val="20"/>
        </w:rPr>
        <w:t xml:space="preserve"> </w:t>
      </w:r>
    </w:p>
    <w:sectPr w:rsidR="00513C10" w:rsidRPr="008B4B3D" w:rsidSect="00167281">
      <w:pgSz w:w="11906" w:h="16838"/>
      <w:pgMar w:top="720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08" w:rsidRDefault="00747B08" w:rsidP="00ED79BA">
      <w:pPr>
        <w:spacing w:after="0" w:line="240" w:lineRule="auto"/>
      </w:pPr>
      <w:r>
        <w:separator/>
      </w:r>
    </w:p>
  </w:endnote>
  <w:endnote w:type="continuationSeparator" w:id="0">
    <w:p w:rsidR="00747B08" w:rsidRDefault="00747B08" w:rsidP="00ED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08" w:rsidRDefault="00747B08" w:rsidP="00ED79BA">
      <w:pPr>
        <w:spacing w:after="0" w:line="240" w:lineRule="auto"/>
      </w:pPr>
      <w:r>
        <w:separator/>
      </w:r>
    </w:p>
  </w:footnote>
  <w:footnote w:type="continuationSeparator" w:id="0">
    <w:p w:rsidR="00747B08" w:rsidRDefault="00747B08" w:rsidP="00ED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06"/>
    <w:rsid w:val="000546F8"/>
    <w:rsid w:val="00087206"/>
    <w:rsid w:val="00153C99"/>
    <w:rsid w:val="00167281"/>
    <w:rsid w:val="00237141"/>
    <w:rsid w:val="00296181"/>
    <w:rsid w:val="002E0A39"/>
    <w:rsid w:val="004908C8"/>
    <w:rsid w:val="004F71F2"/>
    <w:rsid w:val="00513C10"/>
    <w:rsid w:val="00537C55"/>
    <w:rsid w:val="00554526"/>
    <w:rsid w:val="00597361"/>
    <w:rsid w:val="005A74F6"/>
    <w:rsid w:val="00616808"/>
    <w:rsid w:val="00637B3D"/>
    <w:rsid w:val="006562D5"/>
    <w:rsid w:val="00747B08"/>
    <w:rsid w:val="007513D4"/>
    <w:rsid w:val="008B4B3D"/>
    <w:rsid w:val="00963EFF"/>
    <w:rsid w:val="00A864DC"/>
    <w:rsid w:val="00AA66AC"/>
    <w:rsid w:val="00B16BE6"/>
    <w:rsid w:val="00B9426F"/>
    <w:rsid w:val="00BC7296"/>
    <w:rsid w:val="00C272B0"/>
    <w:rsid w:val="00D00757"/>
    <w:rsid w:val="00D11D62"/>
    <w:rsid w:val="00D70FDD"/>
    <w:rsid w:val="00E87057"/>
    <w:rsid w:val="00E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9881"/>
  <w15:chartTrackingRefBased/>
  <w15:docId w15:val="{2DD55ED1-4DDE-4D70-A4A8-D6DFD28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6808"/>
  </w:style>
  <w:style w:type="paragraph" w:styleId="Naslov1">
    <w:name w:val="heading 1"/>
    <w:basedOn w:val="Normal"/>
    <w:next w:val="Normal"/>
    <w:link w:val="Naslov1Char"/>
    <w:uiPriority w:val="9"/>
    <w:qFormat/>
    <w:rsid w:val="006168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168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168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168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68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68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68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168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168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6808"/>
    <w:pPr>
      <w:spacing w:after="0" w:line="240" w:lineRule="auto"/>
    </w:pPr>
  </w:style>
  <w:style w:type="character" w:styleId="Neupadljivoisticanje">
    <w:name w:val="Subtle Emphasis"/>
    <w:basedOn w:val="Zadanifontodlomka"/>
    <w:uiPriority w:val="19"/>
    <w:qFormat/>
    <w:rsid w:val="00616808"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qFormat/>
    <w:rsid w:val="00616808"/>
    <w:rPr>
      <w:i/>
      <w:iCs/>
      <w:color w:val="000000" w:themeColor="text1"/>
    </w:rPr>
  </w:style>
  <w:style w:type="character" w:styleId="Jakoisticanje">
    <w:name w:val="Intense Emphasis"/>
    <w:basedOn w:val="Zadanifontodlomka"/>
    <w:uiPriority w:val="21"/>
    <w:qFormat/>
    <w:rsid w:val="00616808"/>
    <w:rPr>
      <w:b/>
      <w:bCs/>
      <w:i/>
      <w:iCs/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E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79BA"/>
    <w:rPr>
      <w:rFonts w:ascii="Arial" w:eastAsia="Arial" w:hAnsi="Arial" w:cs="Arial"/>
      <w:color w:val="FFFEFD"/>
      <w:sz w:val="24"/>
      <w:shd w:val="clear" w:color="auto" w:fill="009541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79BA"/>
    <w:rPr>
      <w:rFonts w:ascii="Arial" w:eastAsia="Arial" w:hAnsi="Arial" w:cs="Arial"/>
      <w:color w:val="FFFEFD"/>
      <w:sz w:val="24"/>
      <w:shd w:val="clear" w:color="auto" w:fill="009541"/>
      <w:lang w:eastAsia="hr-HR"/>
    </w:rPr>
  </w:style>
  <w:style w:type="character" w:styleId="Hiperveza">
    <w:name w:val="Hyperlink"/>
    <w:basedOn w:val="Zadanifontodlomka"/>
    <w:uiPriority w:val="99"/>
    <w:unhideWhenUsed/>
    <w:rsid w:val="004F71F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F71F2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141"/>
    <w:rPr>
      <w:rFonts w:ascii="Segoe UI" w:eastAsia="Arial" w:hAnsi="Segoe UI" w:cs="Segoe UI"/>
      <w:color w:val="FFFEFD"/>
      <w:sz w:val="18"/>
      <w:szCs w:val="18"/>
      <w:shd w:val="clear" w:color="auto" w:fill="009541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680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1680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1680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168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1680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168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1680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168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16808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168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61680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61680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1680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616808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616808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61680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616808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68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680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areferenca">
    <w:name w:val="Subtle Reference"/>
    <w:basedOn w:val="Zadanifontodlomka"/>
    <w:uiPriority w:val="31"/>
    <w:qFormat/>
    <w:rsid w:val="006168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61680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616808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168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sa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letidomis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CB1C-0217-4B19-B384-FA1776F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Blaženović</dc:creator>
  <cp:keywords/>
  <dc:description/>
  <cp:lastModifiedBy>Udruga umirovljenika</cp:lastModifiedBy>
  <cp:revision>2</cp:revision>
  <cp:lastPrinted>2017-09-21T13:26:00Z</cp:lastPrinted>
  <dcterms:created xsi:type="dcterms:W3CDTF">2018-01-16T07:11:00Z</dcterms:created>
  <dcterms:modified xsi:type="dcterms:W3CDTF">2018-01-16T07:11:00Z</dcterms:modified>
</cp:coreProperties>
</file>